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457F" w:rsidRDefault="007B457F" w:rsidP="007B457F">
      <w:pPr>
        <w:spacing w:line="276" w:lineRule="auto"/>
        <w:jc w:val="center"/>
        <w:rPr>
          <w:b/>
          <w:sz w:val="28"/>
          <w:szCs w:val="28"/>
        </w:rPr>
      </w:pPr>
      <w:bookmarkStart w:id="0" w:name="_GoBack"/>
      <w:r w:rsidRPr="00073887">
        <w:rPr>
          <w:b/>
          <w:sz w:val="28"/>
          <w:szCs w:val="28"/>
        </w:rPr>
        <w:t xml:space="preserve">Аннотация рабочей программы </w:t>
      </w:r>
    </w:p>
    <w:p w:rsidR="001B4E6D" w:rsidRPr="00073887" w:rsidRDefault="001B4E6D" w:rsidP="007B457F">
      <w:pPr>
        <w:spacing w:line="276" w:lineRule="auto"/>
        <w:jc w:val="center"/>
        <w:rPr>
          <w:b/>
          <w:sz w:val="28"/>
          <w:szCs w:val="28"/>
        </w:rPr>
      </w:pPr>
    </w:p>
    <w:p w:rsidR="007B457F" w:rsidRPr="001B4E6D" w:rsidRDefault="007B457F" w:rsidP="007B457F">
      <w:pPr>
        <w:rPr>
          <w:sz w:val="28"/>
          <w:szCs w:val="28"/>
        </w:rPr>
      </w:pPr>
      <w:r w:rsidRPr="001B4E6D">
        <w:rPr>
          <w:b/>
          <w:sz w:val="28"/>
          <w:szCs w:val="28"/>
        </w:rPr>
        <w:t>дисциплины</w:t>
      </w:r>
      <w:r w:rsidRPr="001B4E6D">
        <w:rPr>
          <w:sz w:val="28"/>
          <w:szCs w:val="28"/>
        </w:rPr>
        <w:t xml:space="preserve"> «</w:t>
      </w:r>
      <w:r w:rsidR="001B4E6D" w:rsidRPr="001B4E6D">
        <w:rPr>
          <w:sz w:val="28"/>
          <w:szCs w:val="28"/>
        </w:rPr>
        <w:t>Правовое обеспечение профессиональной деятельности</w:t>
      </w:r>
      <w:r w:rsidRPr="001B4E6D">
        <w:rPr>
          <w:sz w:val="28"/>
          <w:szCs w:val="28"/>
        </w:rPr>
        <w:t xml:space="preserve">» </w:t>
      </w:r>
    </w:p>
    <w:p w:rsidR="007B457F" w:rsidRPr="001B4E6D" w:rsidRDefault="007B457F" w:rsidP="007B457F">
      <w:pPr>
        <w:tabs>
          <w:tab w:val="left" w:leader="underscore" w:pos="9072"/>
        </w:tabs>
        <w:rPr>
          <w:bCs/>
          <w:sz w:val="28"/>
          <w:szCs w:val="28"/>
        </w:rPr>
      </w:pPr>
      <w:r w:rsidRPr="001B4E6D">
        <w:rPr>
          <w:b/>
          <w:bCs/>
          <w:sz w:val="28"/>
          <w:szCs w:val="28"/>
        </w:rPr>
        <w:t>Уровень основной образовательной программы</w:t>
      </w:r>
      <w:r w:rsidRPr="001B4E6D">
        <w:rPr>
          <w:bCs/>
          <w:sz w:val="28"/>
          <w:szCs w:val="28"/>
        </w:rPr>
        <w:t xml:space="preserve">   СПО</w:t>
      </w:r>
    </w:p>
    <w:p w:rsidR="007B457F" w:rsidRPr="001B4E6D" w:rsidRDefault="007B457F" w:rsidP="007B457F">
      <w:pPr>
        <w:tabs>
          <w:tab w:val="left" w:leader="underscore" w:pos="9072"/>
        </w:tabs>
        <w:jc w:val="both"/>
        <w:rPr>
          <w:bCs/>
          <w:sz w:val="28"/>
          <w:szCs w:val="28"/>
        </w:rPr>
      </w:pPr>
      <w:r w:rsidRPr="001B4E6D">
        <w:rPr>
          <w:b/>
          <w:bCs/>
          <w:sz w:val="28"/>
          <w:szCs w:val="28"/>
        </w:rPr>
        <w:t>Специальность</w:t>
      </w:r>
      <w:r w:rsidR="00BF12BD">
        <w:rPr>
          <w:bCs/>
          <w:sz w:val="28"/>
          <w:szCs w:val="28"/>
        </w:rPr>
        <w:t xml:space="preserve"> </w:t>
      </w:r>
      <w:r w:rsidR="00417B65">
        <w:rPr>
          <w:sz w:val="28"/>
          <w:szCs w:val="28"/>
        </w:rPr>
        <w:t>35.02.05</w:t>
      </w:r>
      <w:r w:rsidR="001B4E6D" w:rsidRPr="001B4E6D">
        <w:rPr>
          <w:sz w:val="28"/>
          <w:szCs w:val="28"/>
        </w:rPr>
        <w:t xml:space="preserve"> </w:t>
      </w:r>
      <w:r w:rsidR="00417B65">
        <w:rPr>
          <w:sz w:val="28"/>
          <w:szCs w:val="28"/>
        </w:rPr>
        <w:t>Электрификация и автоматизация</w:t>
      </w:r>
      <w:r w:rsidR="00417B65" w:rsidRPr="003A6028">
        <w:rPr>
          <w:sz w:val="28"/>
          <w:szCs w:val="28"/>
        </w:rPr>
        <w:t xml:space="preserve"> сельского хозяйства</w:t>
      </w:r>
    </w:p>
    <w:p w:rsidR="00BD04FF" w:rsidRPr="001B4E6D" w:rsidRDefault="00BD04FF" w:rsidP="00BD04FF">
      <w:pPr>
        <w:tabs>
          <w:tab w:val="left" w:leader="underscore" w:pos="9072"/>
        </w:tabs>
        <w:jc w:val="both"/>
        <w:rPr>
          <w:bCs/>
          <w:sz w:val="28"/>
          <w:szCs w:val="28"/>
        </w:rPr>
      </w:pPr>
      <w:r w:rsidRPr="001B4E6D">
        <w:rPr>
          <w:b/>
          <w:bCs/>
          <w:sz w:val="28"/>
          <w:szCs w:val="28"/>
        </w:rPr>
        <w:t>Квалификация</w:t>
      </w:r>
      <w:r w:rsidRPr="001B4E6D">
        <w:rPr>
          <w:bCs/>
          <w:sz w:val="28"/>
          <w:szCs w:val="28"/>
        </w:rPr>
        <w:t xml:space="preserve"> - </w:t>
      </w:r>
      <w:r w:rsidR="001B4E6D" w:rsidRPr="001B4E6D">
        <w:rPr>
          <w:bCs/>
          <w:sz w:val="28"/>
          <w:szCs w:val="28"/>
        </w:rPr>
        <w:t>Техник-механик</w:t>
      </w:r>
    </w:p>
    <w:p w:rsidR="007B457F" w:rsidRPr="001B4E6D" w:rsidRDefault="007B457F" w:rsidP="007B457F">
      <w:pPr>
        <w:tabs>
          <w:tab w:val="left" w:leader="underscore" w:pos="9072"/>
        </w:tabs>
        <w:ind w:right="-6"/>
        <w:rPr>
          <w:b/>
          <w:sz w:val="28"/>
          <w:szCs w:val="28"/>
        </w:rPr>
      </w:pPr>
      <w:r w:rsidRPr="001B4E6D">
        <w:rPr>
          <w:b/>
          <w:sz w:val="28"/>
          <w:szCs w:val="28"/>
        </w:rPr>
        <w:t>форма обучения</w:t>
      </w:r>
      <w:r w:rsidRPr="001B4E6D">
        <w:rPr>
          <w:sz w:val="28"/>
          <w:szCs w:val="28"/>
        </w:rPr>
        <w:t xml:space="preserve"> заочная</w:t>
      </w:r>
    </w:p>
    <w:p w:rsidR="007B457F" w:rsidRPr="001B4E6D" w:rsidRDefault="007B457F" w:rsidP="007B457F">
      <w:pPr>
        <w:rPr>
          <w:sz w:val="28"/>
          <w:szCs w:val="28"/>
        </w:rPr>
      </w:pPr>
      <w:r w:rsidRPr="001B4E6D">
        <w:rPr>
          <w:b/>
          <w:sz w:val="28"/>
          <w:szCs w:val="28"/>
        </w:rPr>
        <w:t>курс</w:t>
      </w:r>
      <w:r w:rsidR="001B4E6D" w:rsidRPr="001B4E6D">
        <w:rPr>
          <w:sz w:val="28"/>
          <w:szCs w:val="28"/>
        </w:rPr>
        <w:t xml:space="preserve">    2</w:t>
      </w:r>
    </w:p>
    <w:p w:rsidR="007B457F" w:rsidRPr="00073887" w:rsidRDefault="007B457F" w:rsidP="007B457F">
      <w:pPr>
        <w:jc w:val="center"/>
        <w:rPr>
          <w:sz w:val="28"/>
          <w:szCs w:val="28"/>
        </w:rPr>
      </w:pPr>
    </w:p>
    <w:p w:rsidR="007B457F" w:rsidRPr="00073887" w:rsidRDefault="007B457F" w:rsidP="007B457F">
      <w:pPr>
        <w:spacing w:line="276" w:lineRule="auto"/>
        <w:jc w:val="both"/>
        <w:rPr>
          <w:b/>
          <w:sz w:val="28"/>
          <w:szCs w:val="28"/>
        </w:rPr>
      </w:pPr>
    </w:p>
    <w:p w:rsidR="00417B65" w:rsidRPr="000D1B80" w:rsidRDefault="00417B65" w:rsidP="00417B65">
      <w:pPr>
        <w:ind w:firstLine="567"/>
        <w:jc w:val="both"/>
      </w:pPr>
      <w:r w:rsidRPr="001D0C03">
        <w:rPr>
          <w:b/>
          <w:i/>
        </w:rPr>
        <w:t>Цель изучения курса</w:t>
      </w:r>
      <w:r w:rsidRPr="000D1B80">
        <w:t xml:space="preserve"> – овладение будущими выпускниками правовыми основами нормативно-правового регулирования профессиональных отношений, а также знаниями о  требованиях законодательства РФ к осуществлению профессиональной деятельности.</w:t>
      </w:r>
    </w:p>
    <w:p w:rsidR="00417B65" w:rsidRPr="000D1B80" w:rsidRDefault="00417B65" w:rsidP="00417B65">
      <w:pPr>
        <w:ind w:firstLine="567"/>
        <w:jc w:val="both"/>
      </w:pPr>
      <w:r w:rsidRPr="000D1B80">
        <w:t xml:space="preserve">Основными </w:t>
      </w:r>
      <w:r w:rsidRPr="001D0C03">
        <w:rPr>
          <w:b/>
          <w:i/>
        </w:rPr>
        <w:t>задачами</w:t>
      </w:r>
      <w:r w:rsidRPr="000D1B80">
        <w:t xml:space="preserve"> учебной  курса являются: </w:t>
      </w:r>
    </w:p>
    <w:p w:rsidR="00417B65" w:rsidRPr="000D1B80" w:rsidRDefault="00417B65" w:rsidP="00417B65">
      <w:pPr>
        <w:numPr>
          <w:ilvl w:val="0"/>
          <w:numId w:val="2"/>
        </w:numPr>
        <w:ind w:left="0" w:firstLine="360"/>
        <w:jc w:val="both"/>
      </w:pPr>
      <w:r w:rsidRPr="000D1B80">
        <w:t>Изучение правового регулирования экономических отношений, субъектов предпринимательской (хозяйственной) деятельности, договорных отношений в сфере хозяйственной деятельности;</w:t>
      </w:r>
    </w:p>
    <w:p w:rsidR="00417B65" w:rsidRPr="000D1B80" w:rsidRDefault="00417B65" w:rsidP="00417B65">
      <w:pPr>
        <w:numPr>
          <w:ilvl w:val="0"/>
          <w:numId w:val="2"/>
        </w:numPr>
        <w:ind w:left="0" w:firstLine="360"/>
        <w:jc w:val="both"/>
      </w:pPr>
      <w:r w:rsidRPr="000D1B80">
        <w:t>Рассмотрение правового регулирования трудовых отношений;</w:t>
      </w:r>
    </w:p>
    <w:p w:rsidR="00417B65" w:rsidRPr="000D1B80" w:rsidRDefault="00417B65" w:rsidP="00417B65">
      <w:pPr>
        <w:numPr>
          <w:ilvl w:val="0"/>
          <w:numId w:val="2"/>
        </w:numPr>
        <w:ind w:left="0" w:firstLine="360"/>
        <w:jc w:val="both"/>
      </w:pPr>
      <w:r w:rsidRPr="000D1B80">
        <w:t xml:space="preserve">Изучение административного права, в частности административного правонарушения и административной ответственности. </w:t>
      </w:r>
    </w:p>
    <w:p w:rsidR="007B457F" w:rsidRPr="00073887" w:rsidRDefault="007B457F" w:rsidP="007B457F">
      <w:pPr>
        <w:pStyle w:val="a3"/>
        <w:ind w:left="0"/>
        <w:jc w:val="both"/>
        <w:rPr>
          <w:sz w:val="28"/>
          <w:szCs w:val="28"/>
        </w:rPr>
      </w:pPr>
    </w:p>
    <w:p w:rsidR="007B457F" w:rsidRDefault="007B457F" w:rsidP="007B457F">
      <w:pPr>
        <w:ind w:firstLine="708"/>
        <w:rPr>
          <w:b/>
          <w:sz w:val="28"/>
          <w:szCs w:val="28"/>
        </w:rPr>
      </w:pPr>
      <w:r w:rsidRPr="00073887">
        <w:rPr>
          <w:b/>
          <w:sz w:val="28"/>
          <w:szCs w:val="28"/>
        </w:rPr>
        <w:t>Место дисциплины в структуре ООП</w:t>
      </w:r>
    </w:p>
    <w:p w:rsidR="00417B65" w:rsidRPr="000D1B80" w:rsidRDefault="00417B65" w:rsidP="00417B65">
      <w:pPr>
        <w:tabs>
          <w:tab w:val="left" w:leader="underscore" w:pos="9072"/>
        </w:tabs>
        <w:ind w:right="-6" w:firstLine="540"/>
        <w:jc w:val="both"/>
        <w:rPr>
          <w:bCs/>
        </w:rPr>
      </w:pPr>
      <w:r w:rsidRPr="000D1B80">
        <w:rPr>
          <w:bCs/>
          <w:iCs/>
        </w:rPr>
        <w:t>Д</w:t>
      </w:r>
      <w:r w:rsidRPr="000D1B80">
        <w:t>исциплина «</w:t>
      </w:r>
      <w:r>
        <w:t>Правовые основы</w:t>
      </w:r>
      <w:r w:rsidRPr="000D1B80">
        <w:t xml:space="preserve"> профессиональной деятельности»</w:t>
      </w:r>
      <w:r w:rsidRPr="000D1B80">
        <w:rPr>
          <w:b/>
        </w:rPr>
        <w:t xml:space="preserve"> </w:t>
      </w:r>
      <w:r w:rsidRPr="000D1B80">
        <w:rPr>
          <w:bCs/>
        </w:rPr>
        <w:t xml:space="preserve">относится к блоку </w:t>
      </w:r>
      <w:proofErr w:type="spellStart"/>
      <w:r w:rsidRPr="000D1B80">
        <w:rPr>
          <w:bCs/>
        </w:rPr>
        <w:t>общепрофессиональных</w:t>
      </w:r>
      <w:proofErr w:type="spellEnd"/>
      <w:r w:rsidRPr="000D1B80">
        <w:rPr>
          <w:bCs/>
        </w:rPr>
        <w:t xml:space="preserve"> дисциплин в структуре программы специальности среднего профессионального образования 35.02.</w:t>
      </w:r>
      <w:r>
        <w:rPr>
          <w:bCs/>
        </w:rPr>
        <w:t>05 Электрификация и автоматизация сельского хозяйства.</w:t>
      </w:r>
    </w:p>
    <w:p w:rsidR="007B457F" w:rsidRPr="00073887" w:rsidRDefault="007B457F" w:rsidP="003B0EA9">
      <w:pPr>
        <w:spacing w:after="200" w:line="276" w:lineRule="auto"/>
        <w:jc w:val="both"/>
        <w:rPr>
          <w:b/>
          <w:sz w:val="28"/>
          <w:szCs w:val="28"/>
        </w:rPr>
      </w:pPr>
      <w:r w:rsidRPr="00073887">
        <w:rPr>
          <w:b/>
          <w:sz w:val="28"/>
          <w:szCs w:val="28"/>
        </w:rPr>
        <w:t xml:space="preserve">Общая трудоемкость зачетная единица/час (академический) </w:t>
      </w:r>
      <w:r w:rsidR="001B4E6D">
        <w:rPr>
          <w:b/>
          <w:sz w:val="28"/>
          <w:szCs w:val="28"/>
        </w:rPr>
        <w:t>50</w:t>
      </w:r>
    </w:p>
    <w:p w:rsidR="007B457F" w:rsidRDefault="007B457F" w:rsidP="007B457F">
      <w:pPr>
        <w:spacing w:after="200" w:line="276" w:lineRule="auto"/>
        <w:rPr>
          <w:b/>
          <w:sz w:val="28"/>
          <w:szCs w:val="28"/>
        </w:rPr>
      </w:pPr>
      <w:r w:rsidRPr="00073887">
        <w:rPr>
          <w:b/>
          <w:sz w:val="28"/>
          <w:szCs w:val="28"/>
        </w:rPr>
        <w:t>Перечень формулируемых компетенций в результате освоения дисциплины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407"/>
        <w:gridCol w:w="8447"/>
      </w:tblGrid>
      <w:tr w:rsidR="00417B65" w:rsidRPr="00417B65" w:rsidTr="00417B65"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B65" w:rsidRPr="00417B65" w:rsidRDefault="00417B65" w:rsidP="004162DA">
            <w:pPr>
              <w:pStyle w:val="Style29"/>
              <w:widowControl/>
              <w:jc w:val="center"/>
              <w:rPr>
                <w:color w:val="000000"/>
              </w:rPr>
            </w:pPr>
            <w:r w:rsidRPr="00417B65">
              <w:rPr>
                <w:color w:val="000000"/>
              </w:rPr>
              <w:t>ОК-1</w:t>
            </w:r>
          </w:p>
          <w:p w:rsidR="00417B65" w:rsidRPr="00417B65" w:rsidRDefault="00417B65" w:rsidP="004162DA">
            <w:pPr>
              <w:pStyle w:val="Style29"/>
              <w:widowControl/>
              <w:jc w:val="center"/>
              <w:rPr>
                <w:color w:val="000000"/>
              </w:rPr>
            </w:pPr>
          </w:p>
          <w:p w:rsidR="00417B65" w:rsidRPr="00417B65" w:rsidRDefault="00417B65" w:rsidP="004162DA">
            <w:pPr>
              <w:pStyle w:val="Style29"/>
              <w:widowControl/>
              <w:jc w:val="center"/>
              <w:rPr>
                <w:rStyle w:val="a7"/>
                <w:color w:val="000000"/>
                <w:sz w:val="24"/>
                <w:szCs w:val="24"/>
              </w:rPr>
            </w:pPr>
            <w:r w:rsidRPr="00417B65">
              <w:rPr>
                <w:rStyle w:val="a7"/>
                <w:color w:val="000000"/>
                <w:sz w:val="24"/>
                <w:szCs w:val="24"/>
              </w:rPr>
              <w:t>ОК-2</w:t>
            </w:r>
          </w:p>
          <w:p w:rsidR="00417B65" w:rsidRPr="00417B65" w:rsidRDefault="00417B65" w:rsidP="004162DA">
            <w:pPr>
              <w:pStyle w:val="Style29"/>
              <w:widowControl/>
              <w:jc w:val="center"/>
              <w:rPr>
                <w:rStyle w:val="a7"/>
                <w:color w:val="000000"/>
                <w:sz w:val="24"/>
                <w:szCs w:val="24"/>
              </w:rPr>
            </w:pPr>
          </w:p>
          <w:p w:rsidR="00417B65" w:rsidRPr="00417B65" w:rsidRDefault="00417B65" w:rsidP="004162DA">
            <w:pPr>
              <w:pStyle w:val="Style29"/>
              <w:widowControl/>
              <w:jc w:val="center"/>
              <w:rPr>
                <w:rStyle w:val="a7"/>
                <w:color w:val="000000"/>
                <w:sz w:val="24"/>
                <w:szCs w:val="24"/>
              </w:rPr>
            </w:pPr>
          </w:p>
          <w:p w:rsidR="00417B65" w:rsidRPr="00417B65" w:rsidRDefault="00417B65" w:rsidP="004162DA">
            <w:pPr>
              <w:pStyle w:val="Style29"/>
              <w:widowControl/>
              <w:jc w:val="center"/>
              <w:rPr>
                <w:rStyle w:val="a7"/>
                <w:color w:val="000000"/>
                <w:sz w:val="24"/>
                <w:szCs w:val="24"/>
              </w:rPr>
            </w:pPr>
            <w:r w:rsidRPr="00417B65">
              <w:rPr>
                <w:rStyle w:val="a7"/>
                <w:color w:val="000000"/>
                <w:sz w:val="24"/>
                <w:szCs w:val="24"/>
              </w:rPr>
              <w:t>ОК-3</w:t>
            </w:r>
          </w:p>
          <w:p w:rsidR="00417B65" w:rsidRPr="00417B65" w:rsidRDefault="00417B65" w:rsidP="004162DA">
            <w:pPr>
              <w:pStyle w:val="Style29"/>
              <w:widowControl/>
              <w:jc w:val="center"/>
              <w:rPr>
                <w:rStyle w:val="a7"/>
                <w:color w:val="000000"/>
                <w:sz w:val="24"/>
                <w:szCs w:val="24"/>
              </w:rPr>
            </w:pPr>
          </w:p>
          <w:p w:rsidR="00417B65" w:rsidRPr="00417B65" w:rsidRDefault="00417B65" w:rsidP="004162DA">
            <w:pPr>
              <w:pStyle w:val="Style29"/>
              <w:widowControl/>
              <w:jc w:val="center"/>
              <w:rPr>
                <w:rStyle w:val="a7"/>
                <w:color w:val="000000"/>
                <w:sz w:val="24"/>
                <w:szCs w:val="24"/>
              </w:rPr>
            </w:pPr>
            <w:r w:rsidRPr="00417B65">
              <w:rPr>
                <w:rStyle w:val="a7"/>
                <w:color w:val="000000"/>
                <w:sz w:val="24"/>
                <w:szCs w:val="24"/>
              </w:rPr>
              <w:t>ОК-4</w:t>
            </w:r>
          </w:p>
          <w:p w:rsidR="00417B65" w:rsidRPr="00417B65" w:rsidRDefault="00417B65" w:rsidP="004162DA">
            <w:pPr>
              <w:pStyle w:val="Style29"/>
              <w:widowControl/>
              <w:jc w:val="center"/>
              <w:rPr>
                <w:rStyle w:val="a7"/>
                <w:color w:val="000000"/>
                <w:sz w:val="24"/>
                <w:szCs w:val="24"/>
              </w:rPr>
            </w:pPr>
          </w:p>
          <w:p w:rsidR="00417B65" w:rsidRPr="00417B65" w:rsidRDefault="00417B65" w:rsidP="004162DA">
            <w:pPr>
              <w:pStyle w:val="Style29"/>
              <w:widowControl/>
              <w:jc w:val="center"/>
              <w:rPr>
                <w:rStyle w:val="a7"/>
                <w:color w:val="000000"/>
                <w:sz w:val="24"/>
                <w:szCs w:val="24"/>
              </w:rPr>
            </w:pPr>
          </w:p>
          <w:p w:rsidR="00417B65" w:rsidRPr="00417B65" w:rsidRDefault="00417B65" w:rsidP="004162DA">
            <w:pPr>
              <w:pStyle w:val="Style29"/>
              <w:widowControl/>
              <w:jc w:val="center"/>
              <w:rPr>
                <w:rStyle w:val="a7"/>
                <w:color w:val="000000"/>
                <w:sz w:val="24"/>
                <w:szCs w:val="24"/>
              </w:rPr>
            </w:pPr>
            <w:r w:rsidRPr="00417B65">
              <w:rPr>
                <w:rStyle w:val="a7"/>
                <w:color w:val="000000"/>
                <w:sz w:val="24"/>
                <w:szCs w:val="24"/>
              </w:rPr>
              <w:t>ОК-5</w:t>
            </w:r>
          </w:p>
          <w:p w:rsidR="00417B65" w:rsidRPr="00417B65" w:rsidRDefault="00417B65" w:rsidP="004162DA">
            <w:pPr>
              <w:pStyle w:val="Style29"/>
              <w:widowControl/>
              <w:jc w:val="center"/>
              <w:rPr>
                <w:rStyle w:val="a7"/>
                <w:color w:val="000000"/>
                <w:sz w:val="24"/>
                <w:szCs w:val="24"/>
              </w:rPr>
            </w:pPr>
          </w:p>
          <w:p w:rsidR="00417B65" w:rsidRPr="00417B65" w:rsidRDefault="00417B65" w:rsidP="004162DA">
            <w:pPr>
              <w:pStyle w:val="Style29"/>
              <w:widowControl/>
              <w:jc w:val="center"/>
              <w:rPr>
                <w:rStyle w:val="a7"/>
                <w:color w:val="000000"/>
                <w:sz w:val="24"/>
                <w:szCs w:val="24"/>
              </w:rPr>
            </w:pPr>
            <w:r w:rsidRPr="00417B65">
              <w:rPr>
                <w:rStyle w:val="a7"/>
                <w:color w:val="000000"/>
                <w:sz w:val="24"/>
                <w:szCs w:val="24"/>
              </w:rPr>
              <w:t>ОК-6</w:t>
            </w:r>
          </w:p>
          <w:p w:rsidR="00417B65" w:rsidRPr="00417B65" w:rsidRDefault="00417B65" w:rsidP="004162DA">
            <w:pPr>
              <w:pStyle w:val="Style29"/>
              <w:widowControl/>
              <w:jc w:val="center"/>
              <w:rPr>
                <w:rStyle w:val="a7"/>
                <w:color w:val="000000"/>
                <w:sz w:val="24"/>
                <w:szCs w:val="24"/>
              </w:rPr>
            </w:pPr>
          </w:p>
          <w:p w:rsidR="00417B65" w:rsidRPr="00417B65" w:rsidRDefault="00417B65" w:rsidP="004162DA">
            <w:pPr>
              <w:pStyle w:val="Style29"/>
              <w:widowControl/>
              <w:jc w:val="center"/>
              <w:rPr>
                <w:rStyle w:val="a7"/>
                <w:color w:val="000000"/>
                <w:sz w:val="24"/>
                <w:szCs w:val="24"/>
              </w:rPr>
            </w:pPr>
            <w:r w:rsidRPr="00417B65">
              <w:rPr>
                <w:rStyle w:val="a7"/>
                <w:color w:val="000000"/>
                <w:sz w:val="24"/>
                <w:szCs w:val="24"/>
              </w:rPr>
              <w:t>ОК-7</w:t>
            </w:r>
          </w:p>
          <w:p w:rsidR="00417B65" w:rsidRPr="00417B65" w:rsidRDefault="00417B65" w:rsidP="004162DA">
            <w:pPr>
              <w:pStyle w:val="Style29"/>
              <w:widowControl/>
              <w:jc w:val="center"/>
              <w:rPr>
                <w:rStyle w:val="a7"/>
                <w:color w:val="000000"/>
                <w:sz w:val="24"/>
                <w:szCs w:val="24"/>
              </w:rPr>
            </w:pPr>
          </w:p>
          <w:p w:rsidR="00417B65" w:rsidRPr="00417B65" w:rsidRDefault="00417B65" w:rsidP="004162DA">
            <w:pPr>
              <w:pStyle w:val="Style29"/>
              <w:widowControl/>
              <w:jc w:val="center"/>
              <w:rPr>
                <w:rStyle w:val="a7"/>
                <w:color w:val="000000"/>
                <w:sz w:val="24"/>
                <w:szCs w:val="24"/>
              </w:rPr>
            </w:pPr>
            <w:r w:rsidRPr="00417B65">
              <w:rPr>
                <w:rStyle w:val="a7"/>
                <w:color w:val="000000"/>
                <w:sz w:val="24"/>
                <w:szCs w:val="24"/>
              </w:rPr>
              <w:t>ОК-8</w:t>
            </w:r>
          </w:p>
          <w:p w:rsidR="00417B65" w:rsidRPr="00417B65" w:rsidRDefault="00417B65" w:rsidP="004162DA">
            <w:pPr>
              <w:pStyle w:val="Style29"/>
              <w:widowControl/>
              <w:jc w:val="center"/>
              <w:rPr>
                <w:rStyle w:val="a7"/>
                <w:color w:val="000000"/>
                <w:sz w:val="24"/>
                <w:szCs w:val="24"/>
              </w:rPr>
            </w:pPr>
          </w:p>
          <w:p w:rsidR="00417B65" w:rsidRPr="00417B65" w:rsidRDefault="00417B65" w:rsidP="004162DA">
            <w:pPr>
              <w:pStyle w:val="Style29"/>
              <w:widowControl/>
              <w:jc w:val="center"/>
              <w:rPr>
                <w:rStyle w:val="a7"/>
                <w:color w:val="000000"/>
                <w:sz w:val="24"/>
                <w:szCs w:val="24"/>
              </w:rPr>
            </w:pPr>
          </w:p>
          <w:p w:rsidR="00417B65" w:rsidRPr="00417B65" w:rsidRDefault="00417B65" w:rsidP="004162DA">
            <w:pPr>
              <w:pStyle w:val="Style29"/>
              <w:widowControl/>
              <w:jc w:val="center"/>
              <w:rPr>
                <w:rStyle w:val="a7"/>
                <w:color w:val="000000"/>
                <w:sz w:val="24"/>
                <w:szCs w:val="24"/>
              </w:rPr>
            </w:pPr>
            <w:r w:rsidRPr="00417B65">
              <w:rPr>
                <w:rStyle w:val="a7"/>
                <w:color w:val="000000"/>
                <w:sz w:val="24"/>
                <w:szCs w:val="24"/>
              </w:rPr>
              <w:lastRenderedPageBreak/>
              <w:t>ОК-9</w:t>
            </w:r>
          </w:p>
          <w:p w:rsidR="00417B65" w:rsidRPr="00417B65" w:rsidRDefault="00417B65" w:rsidP="004162DA">
            <w:pPr>
              <w:pStyle w:val="Style29"/>
              <w:widowControl/>
              <w:jc w:val="center"/>
              <w:rPr>
                <w:rStyle w:val="a7"/>
                <w:color w:val="000000"/>
                <w:sz w:val="24"/>
                <w:szCs w:val="24"/>
              </w:rPr>
            </w:pPr>
          </w:p>
          <w:p w:rsidR="00417B65" w:rsidRPr="00417B65" w:rsidRDefault="00417B65" w:rsidP="004162DA">
            <w:pPr>
              <w:pStyle w:val="Style29"/>
              <w:widowControl/>
              <w:jc w:val="center"/>
              <w:rPr>
                <w:rStyle w:val="a7"/>
                <w:color w:val="000000"/>
                <w:sz w:val="24"/>
                <w:szCs w:val="24"/>
              </w:rPr>
            </w:pPr>
            <w:r w:rsidRPr="00417B65">
              <w:rPr>
                <w:rStyle w:val="a7"/>
                <w:color w:val="000000"/>
                <w:sz w:val="24"/>
                <w:szCs w:val="24"/>
              </w:rPr>
              <w:t>ПК-1.1</w:t>
            </w:r>
          </w:p>
          <w:p w:rsidR="00417B65" w:rsidRPr="00417B65" w:rsidRDefault="00417B65" w:rsidP="004162DA">
            <w:pPr>
              <w:pStyle w:val="Style29"/>
              <w:widowControl/>
              <w:jc w:val="center"/>
              <w:rPr>
                <w:rStyle w:val="a7"/>
                <w:color w:val="000000"/>
                <w:sz w:val="24"/>
                <w:szCs w:val="24"/>
              </w:rPr>
            </w:pPr>
            <w:r w:rsidRPr="00417B65">
              <w:rPr>
                <w:rStyle w:val="a7"/>
                <w:color w:val="000000"/>
                <w:sz w:val="24"/>
                <w:szCs w:val="24"/>
              </w:rPr>
              <w:t>ПК-1.2</w:t>
            </w:r>
          </w:p>
          <w:p w:rsidR="00417B65" w:rsidRPr="00417B65" w:rsidRDefault="00417B65" w:rsidP="004162DA">
            <w:pPr>
              <w:pStyle w:val="Style29"/>
              <w:widowControl/>
              <w:jc w:val="center"/>
              <w:rPr>
                <w:rStyle w:val="a7"/>
                <w:color w:val="000000"/>
                <w:sz w:val="24"/>
                <w:szCs w:val="24"/>
              </w:rPr>
            </w:pPr>
          </w:p>
          <w:p w:rsidR="00417B65" w:rsidRPr="00417B65" w:rsidRDefault="00417B65" w:rsidP="004162DA">
            <w:pPr>
              <w:pStyle w:val="Style29"/>
              <w:widowControl/>
              <w:jc w:val="center"/>
              <w:rPr>
                <w:rStyle w:val="a7"/>
                <w:color w:val="000000"/>
                <w:sz w:val="24"/>
                <w:szCs w:val="24"/>
              </w:rPr>
            </w:pPr>
            <w:r w:rsidRPr="00417B65">
              <w:rPr>
                <w:rStyle w:val="a7"/>
                <w:color w:val="000000"/>
                <w:sz w:val="24"/>
                <w:szCs w:val="24"/>
              </w:rPr>
              <w:t>ПК-1.3</w:t>
            </w:r>
          </w:p>
          <w:p w:rsidR="00417B65" w:rsidRPr="00417B65" w:rsidRDefault="00417B65" w:rsidP="004162DA">
            <w:pPr>
              <w:pStyle w:val="Style29"/>
              <w:widowControl/>
              <w:jc w:val="center"/>
              <w:rPr>
                <w:rStyle w:val="a7"/>
                <w:color w:val="000000"/>
                <w:sz w:val="24"/>
                <w:szCs w:val="24"/>
              </w:rPr>
            </w:pPr>
          </w:p>
          <w:p w:rsidR="00417B65" w:rsidRPr="00417B65" w:rsidRDefault="00417B65" w:rsidP="004162DA">
            <w:pPr>
              <w:pStyle w:val="Style29"/>
              <w:widowControl/>
              <w:jc w:val="center"/>
              <w:rPr>
                <w:rStyle w:val="a7"/>
                <w:color w:val="000000"/>
                <w:sz w:val="24"/>
                <w:szCs w:val="24"/>
              </w:rPr>
            </w:pPr>
            <w:r w:rsidRPr="00417B65">
              <w:rPr>
                <w:rStyle w:val="a7"/>
                <w:color w:val="000000"/>
                <w:sz w:val="24"/>
                <w:szCs w:val="24"/>
              </w:rPr>
              <w:t>ПК-2.1</w:t>
            </w:r>
          </w:p>
          <w:p w:rsidR="00417B65" w:rsidRPr="00417B65" w:rsidRDefault="00417B65" w:rsidP="004162DA">
            <w:pPr>
              <w:pStyle w:val="Style29"/>
              <w:widowControl/>
              <w:jc w:val="center"/>
              <w:rPr>
                <w:rStyle w:val="a7"/>
                <w:color w:val="000000"/>
                <w:sz w:val="24"/>
                <w:szCs w:val="24"/>
              </w:rPr>
            </w:pPr>
          </w:p>
          <w:p w:rsidR="00417B65" w:rsidRPr="00417B65" w:rsidRDefault="00417B65" w:rsidP="004162DA">
            <w:pPr>
              <w:pStyle w:val="Style29"/>
              <w:widowControl/>
              <w:jc w:val="center"/>
              <w:rPr>
                <w:rStyle w:val="a7"/>
                <w:color w:val="000000"/>
                <w:sz w:val="24"/>
                <w:szCs w:val="24"/>
              </w:rPr>
            </w:pPr>
            <w:r w:rsidRPr="00417B65">
              <w:rPr>
                <w:rStyle w:val="a7"/>
                <w:color w:val="000000"/>
                <w:sz w:val="24"/>
                <w:szCs w:val="24"/>
              </w:rPr>
              <w:t>ПК -2.2</w:t>
            </w:r>
          </w:p>
          <w:p w:rsidR="00417B65" w:rsidRPr="00417B65" w:rsidRDefault="00417B65" w:rsidP="004162DA">
            <w:pPr>
              <w:pStyle w:val="Style29"/>
              <w:widowControl/>
              <w:jc w:val="center"/>
              <w:rPr>
                <w:rStyle w:val="a7"/>
                <w:color w:val="000000"/>
                <w:sz w:val="24"/>
                <w:szCs w:val="24"/>
              </w:rPr>
            </w:pPr>
          </w:p>
          <w:p w:rsidR="00417B65" w:rsidRPr="00417B65" w:rsidRDefault="00417B65" w:rsidP="004162DA">
            <w:pPr>
              <w:pStyle w:val="Style29"/>
              <w:widowControl/>
              <w:jc w:val="center"/>
              <w:rPr>
                <w:rStyle w:val="a7"/>
                <w:color w:val="000000"/>
                <w:sz w:val="24"/>
                <w:szCs w:val="24"/>
              </w:rPr>
            </w:pPr>
            <w:r w:rsidRPr="00417B65">
              <w:rPr>
                <w:rStyle w:val="a7"/>
                <w:color w:val="000000"/>
                <w:sz w:val="24"/>
                <w:szCs w:val="24"/>
              </w:rPr>
              <w:t>ПК-2.3</w:t>
            </w:r>
          </w:p>
          <w:p w:rsidR="00417B65" w:rsidRPr="00417B65" w:rsidRDefault="00417B65" w:rsidP="004162DA">
            <w:pPr>
              <w:pStyle w:val="Style29"/>
              <w:widowControl/>
              <w:jc w:val="center"/>
              <w:rPr>
                <w:rStyle w:val="a7"/>
                <w:color w:val="000000"/>
                <w:sz w:val="24"/>
                <w:szCs w:val="24"/>
              </w:rPr>
            </w:pPr>
            <w:r w:rsidRPr="00417B65">
              <w:rPr>
                <w:rStyle w:val="a7"/>
                <w:color w:val="000000"/>
                <w:sz w:val="24"/>
                <w:szCs w:val="24"/>
              </w:rPr>
              <w:t>ПК-3.1</w:t>
            </w:r>
          </w:p>
          <w:p w:rsidR="00417B65" w:rsidRPr="00417B65" w:rsidRDefault="00417B65" w:rsidP="004162DA">
            <w:pPr>
              <w:pStyle w:val="Style29"/>
              <w:widowControl/>
              <w:jc w:val="center"/>
              <w:rPr>
                <w:rStyle w:val="a7"/>
                <w:color w:val="000000"/>
                <w:sz w:val="24"/>
                <w:szCs w:val="24"/>
              </w:rPr>
            </w:pPr>
          </w:p>
          <w:p w:rsidR="00417B65" w:rsidRPr="00417B65" w:rsidRDefault="00417B65" w:rsidP="004162DA">
            <w:pPr>
              <w:pStyle w:val="Style29"/>
              <w:widowControl/>
              <w:jc w:val="center"/>
              <w:rPr>
                <w:rStyle w:val="a7"/>
                <w:color w:val="000000"/>
                <w:sz w:val="24"/>
                <w:szCs w:val="24"/>
              </w:rPr>
            </w:pPr>
            <w:r w:rsidRPr="00417B65">
              <w:rPr>
                <w:rStyle w:val="a7"/>
                <w:color w:val="000000"/>
                <w:sz w:val="24"/>
                <w:szCs w:val="24"/>
              </w:rPr>
              <w:t>ПК-3.2</w:t>
            </w:r>
          </w:p>
          <w:p w:rsidR="00417B65" w:rsidRPr="00417B65" w:rsidRDefault="00417B65" w:rsidP="004162DA">
            <w:pPr>
              <w:pStyle w:val="Style29"/>
              <w:widowControl/>
              <w:jc w:val="center"/>
              <w:rPr>
                <w:rStyle w:val="a7"/>
                <w:color w:val="000000"/>
                <w:sz w:val="24"/>
                <w:szCs w:val="24"/>
              </w:rPr>
            </w:pPr>
          </w:p>
          <w:p w:rsidR="00417B65" w:rsidRPr="00417B65" w:rsidRDefault="00417B65" w:rsidP="004162DA">
            <w:pPr>
              <w:pStyle w:val="Style29"/>
              <w:widowControl/>
              <w:jc w:val="center"/>
              <w:rPr>
                <w:rStyle w:val="a7"/>
                <w:color w:val="000000"/>
                <w:sz w:val="24"/>
                <w:szCs w:val="24"/>
              </w:rPr>
            </w:pPr>
          </w:p>
          <w:p w:rsidR="00417B65" w:rsidRPr="00417B65" w:rsidRDefault="00417B65" w:rsidP="004162DA">
            <w:pPr>
              <w:pStyle w:val="Style29"/>
              <w:widowControl/>
              <w:jc w:val="center"/>
              <w:rPr>
                <w:rStyle w:val="a7"/>
                <w:color w:val="000000"/>
                <w:sz w:val="24"/>
                <w:szCs w:val="24"/>
              </w:rPr>
            </w:pPr>
            <w:r w:rsidRPr="00417B65">
              <w:rPr>
                <w:rStyle w:val="a7"/>
                <w:color w:val="000000"/>
                <w:sz w:val="24"/>
                <w:szCs w:val="24"/>
              </w:rPr>
              <w:t>ПК-3.3</w:t>
            </w:r>
          </w:p>
          <w:p w:rsidR="00417B65" w:rsidRPr="00417B65" w:rsidRDefault="00417B65" w:rsidP="004162DA">
            <w:pPr>
              <w:pStyle w:val="Style29"/>
              <w:widowControl/>
              <w:jc w:val="center"/>
              <w:rPr>
                <w:rStyle w:val="a7"/>
                <w:color w:val="000000"/>
                <w:sz w:val="24"/>
                <w:szCs w:val="24"/>
              </w:rPr>
            </w:pPr>
          </w:p>
          <w:p w:rsidR="00417B65" w:rsidRPr="00417B65" w:rsidRDefault="00417B65" w:rsidP="004162DA">
            <w:pPr>
              <w:pStyle w:val="Style29"/>
              <w:widowControl/>
              <w:jc w:val="center"/>
              <w:rPr>
                <w:rStyle w:val="a7"/>
                <w:color w:val="000000"/>
                <w:sz w:val="24"/>
                <w:szCs w:val="24"/>
              </w:rPr>
            </w:pPr>
          </w:p>
          <w:p w:rsidR="00417B65" w:rsidRPr="00417B65" w:rsidRDefault="00417B65" w:rsidP="004162DA">
            <w:pPr>
              <w:pStyle w:val="Style29"/>
              <w:widowControl/>
              <w:jc w:val="center"/>
              <w:rPr>
                <w:rStyle w:val="a7"/>
                <w:color w:val="000000"/>
                <w:sz w:val="24"/>
                <w:szCs w:val="24"/>
              </w:rPr>
            </w:pPr>
            <w:r w:rsidRPr="00417B65">
              <w:rPr>
                <w:rStyle w:val="a7"/>
                <w:color w:val="000000"/>
                <w:sz w:val="24"/>
                <w:szCs w:val="24"/>
              </w:rPr>
              <w:t>ПК-3.4</w:t>
            </w:r>
          </w:p>
          <w:p w:rsidR="00417B65" w:rsidRPr="00417B65" w:rsidRDefault="00417B65" w:rsidP="004162DA">
            <w:pPr>
              <w:pStyle w:val="Style29"/>
              <w:widowControl/>
              <w:jc w:val="center"/>
              <w:rPr>
                <w:rStyle w:val="a7"/>
                <w:color w:val="000000"/>
                <w:sz w:val="24"/>
                <w:szCs w:val="24"/>
              </w:rPr>
            </w:pPr>
          </w:p>
          <w:p w:rsidR="00417B65" w:rsidRPr="00417B65" w:rsidRDefault="00417B65" w:rsidP="004162DA">
            <w:pPr>
              <w:pStyle w:val="Style29"/>
              <w:widowControl/>
              <w:jc w:val="center"/>
              <w:rPr>
                <w:rStyle w:val="a7"/>
                <w:color w:val="000000"/>
                <w:sz w:val="24"/>
                <w:szCs w:val="24"/>
              </w:rPr>
            </w:pPr>
            <w:r w:rsidRPr="00417B65">
              <w:rPr>
                <w:rStyle w:val="a7"/>
                <w:color w:val="000000"/>
                <w:sz w:val="24"/>
                <w:szCs w:val="24"/>
              </w:rPr>
              <w:t>ПК-4.1</w:t>
            </w:r>
          </w:p>
          <w:p w:rsidR="00417B65" w:rsidRPr="00417B65" w:rsidRDefault="00417B65" w:rsidP="004162DA">
            <w:pPr>
              <w:pStyle w:val="Style29"/>
              <w:widowControl/>
              <w:jc w:val="center"/>
              <w:rPr>
                <w:rStyle w:val="a7"/>
                <w:color w:val="000000"/>
                <w:sz w:val="24"/>
                <w:szCs w:val="24"/>
              </w:rPr>
            </w:pPr>
          </w:p>
          <w:p w:rsidR="00417B65" w:rsidRPr="00417B65" w:rsidRDefault="00417B65" w:rsidP="004162DA">
            <w:pPr>
              <w:pStyle w:val="Style29"/>
              <w:widowControl/>
              <w:jc w:val="center"/>
              <w:rPr>
                <w:rStyle w:val="a7"/>
                <w:color w:val="000000"/>
                <w:sz w:val="24"/>
                <w:szCs w:val="24"/>
              </w:rPr>
            </w:pPr>
          </w:p>
          <w:p w:rsidR="00417B65" w:rsidRPr="00417B65" w:rsidRDefault="00417B65" w:rsidP="004162DA">
            <w:pPr>
              <w:pStyle w:val="Style29"/>
              <w:widowControl/>
              <w:jc w:val="center"/>
              <w:rPr>
                <w:rStyle w:val="a7"/>
                <w:color w:val="000000"/>
                <w:sz w:val="24"/>
                <w:szCs w:val="24"/>
              </w:rPr>
            </w:pPr>
            <w:r w:rsidRPr="00417B65">
              <w:rPr>
                <w:rStyle w:val="a7"/>
                <w:color w:val="000000"/>
                <w:sz w:val="24"/>
                <w:szCs w:val="24"/>
              </w:rPr>
              <w:t>ПК-4.2</w:t>
            </w:r>
          </w:p>
          <w:p w:rsidR="00417B65" w:rsidRPr="00417B65" w:rsidRDefault="00417B65" w:rsidP="004162DA">
            <w:pPr>
              <w:pStyle w:val="Style29"/>
              <w:widowControl/>
              <w:jc w:val="center"/>
              <w:rPr>
                <w:rStyle w:val="a7"/>
                <w:color w:val="000000"/>
                <w:sz w:val="24"/>
                <w:szCs w:val="24"/>
              </w:rPr>
            </w:pPr>
            <w:r w:rsidRPr="00417B65">
              <w:rPr>
                <w:rStyle w:val="a7"/>
                <w:color w:val="000000"/>
                <w:sz w:val="24"/>
                <w:szCs w:val="24"/>
              </w:rPr>
              <w:t>ПК-4.3</w:t>
            </w:r>
          </w:p>
          <w:p w:rsidR="00417B65" w:rsidRPr="00417B65" w:rsidRDefault="00417B65" w:rsidP="004162DA">
            <w:pPr>
              <w:pStyle w:val="Style29"/>
              <w:widowControl/>
              <w:jc w:val="center"/>
              <w:rPr>
                <w:rStyle w:val="a7"/>
                <w:color w:val="000000"/>
                <w:sz w:val="24"/>
                <w:szCs w:val="24"/>
              </w:rPr>
            </w:pPr>
            <w:r w:rsidRPr="00417B65">
              <w:rPr>
                <w:rStyle w:val="a7"/>
                <w:color w:val="000000"/>
                <w:sz w:val="24"/>
                <w:szCs w:val="24"/>
              </w:rPr>
              <w:t>ПК-4.4.</w:t>
            </w:r>
          </w:p>
          <w:p w:rsidR="00417B65" w:rsidRPr="00417B65" w:rsidRDefault="00417B65" w:rsidP="004162DA">
            <w:pPr>
              <w:pStyle w:val="Style29"/>
              <w:widowControl/>
              <w:jc w:val="center"/>
              <w:rPr>
                <w:rStyle w:val="a7"/>
                <w:color w:val="000000"/>
                <w:sz w:val="24"/>
                <w:szCs w:val="24"/>
              </w:rPr>
            </w:pPr>
          </w:p>
          <w:p w:rsidR="00417B65" w:rsidRPr="00417B65" w:rsidRDefault="00417B65" w:rsidP="004162DA">
            <w:pPr>
              <w:pStyle w:val="Style29"/>
              <w:widowControl/>
              <w:jc w:val="center"/>
              <w:rPr>
                <w:rStyle w:val="a7"/>
                <w:color w:val="000000"/>
                <w:sz w:val="24"/>
                <w:szCs w:val="24"/>
              </w:rPr>
            </w:pPr>
            <w:r w:rsidRPr="00417B65">
              <w:rPr>
                <w:rStyle w:val="a7"/>
                <w:color w:val="000000"/>
                <w:sz w:val="24"/>
                <w:szCs w:val="24"/>
              </w:rPr>
              <w:t>ПК-4.5.</w:t>
            </w:r>
          </w:p>
          <w:p w:rsidR="00417B65" w:rsidRPr="00417B65" w:rsidRDefault="00417B65" w:rsidP="004162DA">
            <w:pPr>
              <w:pStyle w:val="Style29"/>
              <w:widowControl/>
              <w:jc w:val="center"/>
              <w:rPr>
                <w:rStyle w:val="a7"/>
                <w:color w:val="000000"/>
                <w:sz w:val="24"/>
                <w:szCs w:val="24"/>
              </w:rPr>
            </w:pPr>
          </w:p>
          <w:p w:rsidR="00417B65" w:rsidRPr="00417B65" w:rsidRDefault="00417B65" w:rsidP="004162DA">
            <w:pPr>
              <w:pStyle w:val="Style29"/>
              <w:widowControl/>
              <w:rPr>
                <w:color w:val="000000"/>
              </w:rPr>
            </w:pPr>
          </w:p>
        </w:tc>
        <w:tc>
          <w:tcPr>
            <w:tcW w:w="4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B65" w:rsidRPr="00417B65" w:rsidRDefault="00417B65" w:rsidP="004162DA">
            <w:pPr>
              <w:pStyle w:val="a5"/>
              <w:spacing w:after="0"/>
              <w:rPr>
                <w:rStyle w:val="a7"/>
                <w:color w:val="000000"/>
                <w:sz w:val="24"/>
                <w:szCs w:val="24"/>
              </w:rPr>
            </w:pPr>
            <w:r w:rsidRPr="00417B65">
              <w:rPr>
                <w:rStyle w:val="a7"/>
                <w:color w:val="000000"/>
                <w:sz w:val="24"/>
                <w:szCs w:val="24"/>
              </w:rPr>
              <w:lastRenderedPageBreak/>
              <w:t>Понимать сущность и социальную значимость своей будущей профессии, проявлять к ней устойчивый интерес;</w:t>
            </w:r>
          </w:p>
          <w:p w:rsidR="00417B65" w:rsidRPr="00417B65" w:rsidRDefault="00417B65" w:rsidP="004162DA">
            <w:pPr>
              <w:pStyle w:val="a5"/>
              <w:spacing w:after="0"/>
              <w:rPr>
                <w:rStyle w:val="a7"/>
                <w:color w:val="000000"/>
                <w:sz w:val="24"/>
                <w:szCs w:val="24"/>
              </w:rPr>
            </w:pPr>
            <w:r w:rsidRPr="00417B65">
              <w:rPr>
                <w:rStyle w:val="a7"/>
                <w:color w:val="000000"/>
                <w:sz w:val="24"/>
                <w:szCs w:val="24"/>
              </w:rPr>
              <w:t>Организовывать собственную деятельность, выбирать типовые методы и способы выполнения профессиональных задач, оценивать их эффективность и качество;</w:t>
            </w:r>
          </w:p>
          <w:p w:rsidR="00417B65" w:rsidRPr="00417B65" w:rsidRDefault="00417B65" w:rsidP="004162DA">
            <w:pPr>
              <w:pStyle w:val="a5"/>
              <w:spacing w:after="0"/>
              <w:rPr>
                <w:rStyle w:val="a7"/>
                <w:color w:val="000000"/>
                <w:sz w:val="24"/>
                <w:szCs w:val="24"/>
              </w:rPr>
            </w:pPr>
            <w:r w:rsidRPr="00417B65">
              <w:rPr>
                <w:rStyle w:val="a7"/>
                <w:color w:val="000000"/>
                <w:sz w:val="24"/>
                <w:szCs w:val="24"/>
              </w:rPr>
              <w:t>Принимать решения в стандартных и нестандартных ситуациях и нести за них ответственность;</w:t>
            </w:r>
          </w:p>
          <w:p w:rsidR="00417B65" w:rsidRPr="00417B65" w:rsidRDefault="00417B65" w:rsidP="004162DA">
            <w:pPr>
              <w:pStyle w:val="a5"/>
              <w:spacing w:after="0"/>
              <w:rPr>
                <w:rStyle w:val="a7"/>
                <w:color w:val="000000"/>
                <w:sz w:val="24"/>
                <w:szCs w:val="24"/>
              </w:rPr>
            </w:pPr>
            <w:r w:rsidRPr="00417B65">
              <w:rPr>
                <w:rStyle w:val="a7"/>
                <w:color w:val="000000"/>
                <w:sz w:val="24"/>
                <w:szCs w:val="24"/>
              </w:rPr>
              <w:t>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развития;</w:t>
            </w:r>
          </w:p>
          <w:p w:rsidR="00417B65" w:rsidRPr="00417B65" w:rsidRDefault="00417B65" w:rsidP="004162DA">
            <w:pPr>
              <w:pStyle w:val="a5"/>
              <w:spacing w:after="0"/>
              <w:rPr>
                <w:color w:val="000000"/>
              </w:rPr>
            </w:pPr>
            <w:r w:rsidRPr="00417B65">
              <w:rPr>
                <w:color w:val="000000"/>
              </w:rPr>
              <w:t>Использовать информационно-коммуникационные технологии в профессиональной деятельности.</w:t>
            </w:r>
          </w:p>
          <w:p w:rsidR="00417B65" w:rsidRPr="00417B65" w:rsidRDefault="00417B65" w:rsidP="004162DA">
            <w:pPr>
              <w:pStyle w:val="a5"/>
              <w:spacing w:after="0"/>
              <w:rPr>
                <w:rStyle w:val="a7"/>
                <w:color w:val="000000"/>
                <w:sz w:val="24"/>
                <w:szCs w:val="24"/>
              </w:rPr>
            </w:pPr>
            <w:r w:rsidRPr="00417B65">
              <w:rPr>
                <w:rStyle w:val="a7"/>
                <w:color w:val="000000"/>
                <w:sz w:val="24"/>
                <w:szCs w:val="24"/>
              </w:rPr>
              <w:t>Работать в коллективе и команде, эффективно общаться с коллегами, руководством, потребителями;</w:t>
            </w:r>
          </w:p>
          <w:p w:rsidR="00417B65" w:rsidRPr="00417B65" w:rsidRDefault="00417B65" w:rsidP="004162DA">
            <w:pPr>
              <w:pStyle w:val="a5"/>
              <w:spacing w:after="0"/>
              <w:rPr>
                <w:rStyle w:val="a7"/>
                <w:color w:val="000000"/>
                <w:sz w:val="24"/>
                <w:szCs w:val="24"/>
              </w:rPr>
            </w:pPr>
            <w:r w:rsidRPr="00417B65">
              <w:rPr>
                <w:rStyle w:val="a7"/>
                <w:color w:val="000000"/>
                <w:sz w:val="24"/>
                <w:szCs w:val="24"/>
              </w:rPr>
              <w:t>Брать на себя ответственность за работу членов команды (подчиненных),</w:t>
            </w:r>
          </w:p>
          <w:p w:rsidR="00417B65" w:rsidRPr="00417B65" w:rsidRDefault="00417B65" w:rsidP="004162DA">
            <w:pPr>
              <w:pStyle w:val="a5"/>
              <w:spacing w:after="0"/>
              <w:rPr>
                <w:rStyle w:val="a7"/>
                <w:color w:val="000000"/>
                <w:sz w:val="24"/>
                <w:szCs w:val="24"/>
              </w:rPr>
            </w:pPr>
            <w:r w:rsidRPr="00417B65">
              <w:rPr>
                <w:rStyle w:val="a7"/>
                <w:color w:val="000000"/>
                <w:sz w:val="24"/>
                <w:szCs w:val="24"/>
              </w:rPr>
              <w:t>результат выполнения заданий;</w:t>
            </w:r>
          </w:p>
          <w:p w:rsidR="00417B65" w:rsidRPr="00417B65" w:rsidRDefault="00417B65" w:rsidP="004162DA">
            <w:pPr>
              <w:pStyle w:val="a5"/>
              <w:spacing w:after="0"/>
              <w:rPr>
                <w:rStyle w:val="a7"/>
                <w:color w:val="000000"/>
                <w:sz w:val="24"/>
                <w:szCs w:val="24"/>
              </w:rPr>
            </w:pPr>
            <w:r w:rsidRPr="00417B65">
              <w:rPr>
                <w:rStyle w:val="a7"/>
                <w:color w:val="000000"/>
                <w:sz w:val="24"/>
                <w:szCs w:val="24"/>
              </w:rPr>
              <w:t>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квалификации;</w:t>
            </w:r>
          </w:p>
          <w:p w:rsidR="00417B65" w:rsidRPr="00417B65" w:rsidRDefault="00417B65" w:rsidP="004162DA">
            <w:pPr>
              <w:pStyle w:val="a5"/>
              <w:spacing w:after="0"/>
              <w:rPr>
                <w:rStyle w:val="a7"/>
                <w:color w:val="000000"/>
                <w:sz w:val="24"/>
                <w:szCs w:val="24"/>
              </w:rPr>
            </w:pPr>
            <w:r w:rsidRPr="00417B65">
              <w:rPr>
                <w:rStyle w:val="a7"/>
                <w:color w:val="000000"/>
                <w:sz w:val="24"/>
                <w:szCs w:val="24"/>
              </w:rPr>
              <w:lastRenderedPageBreak/>
              <w:t>Ориентироваться в условиях частой смены технологий в профессиональной деятельности;</w:t>
            </w:r>
          </w:p>
          <w:p w:rsidR="00417B65" w:rsidRPr="00417B65" w:rsidRDefault="00417B65" w:rsidP="004162DA">
            <w:pPr>
              <w:pStyle w:val="a5"/>
              <w:tabs>
                <w:tab w:val="left" w:pos="1260"/>
              </w:tabs>
              <w:spacing w:after="0"/>
              <w:rPr>
                <w:color w:val="000000"/>
              </w:rPr>
            </w:pPr>
            <w:r w:rsidRPr="00417B65">
              <w:rPr>
                <w:color w:val="000000"/>
              </w:rPr>
              <w:t>Выполнять монтаж электрооборудования и автоматических систем управления.</w:t>
            </w:r>
          </w:p>
          <w:p w:rsidR="00417B65" w:rsidRPr="00417B65" w:rsidRDefault="00417B65" w:rsidP="004162DA">
            <w:pPr>
              <w:pStyle w:val="a5"/>
              <w:tabs>
                <w:tab w:val="left" w:pos="1260"/>
              </w:tabs>
              <w:spacing w:after="0"/>
              <w:rPr>
                <w:color w:val="000000"/>
              </w:rPr>
            </w:pPr>
            <w:r w:rsidRPr="00417B65">
              <w:rPr>
                <w:color w:val="000000"/>
              </w:rPr>
              <w:t>Выполнять монтаж и эксплуатацию осветительных и электронагревательных установок.</w:t>
            </w:r>
          </w:p>
          <w:p w:rsidR="00417B65" w:rsidRPr="00417B65" w:rsidRDefault="00417B65" w:rsidP="004162DA">
            <w:pPr>
              <w:pStyle w:val="a5"/>
              <w:tabs>
                <w:tab w:val="left" w:pos="1260"/>
              </w:tabs>
              <w:spacing w:after="0"/>
              <w:rPr>
                <w:color w:val="000000"/>
              </w:rPr>
            </w:pPr>
            <w:r w:rsidRPr="00417B65">
              <w:rPr>
                <w:color w:val="000000"/>
              </w:rPr>
              <w:t>Поддерживать режимы работы и заданные параметры электрифицированных и автоматических систем управления технологическими процессами.</w:t>
            </w:r>
          </w:p>
          <w:p w:rsidR="00417B65" w:rsidRPr="00417B65" w:rsidRDefault="00417B65" w:rsidP="004162DA">
            <w:pPr>
              <w:pStyle w:val="a5"/>
              <w:tabs>
                <w:tab w:val="left" w:pos="1260"/>
              </w:tabs>
              <w:spacing w:after="0"/>
              <w:rPr>
                <w:color w:val="000000"/>
              </w:rPr>
            </w:pPr>
            <w:r w:rsidRPr="00417B65">
              <w:rPr>
                <w:color w:val="000000"/>
              </w:rPr>
              <w:t>Выполнять мероприятия по бесперебойному электроснабжению</w:t>
            </w:r>
          </w:p>
          <w:p w:rsidR="00417B65" w:rsidRPr="00417B65" w:rsidRDefault="00417B65" w:rsidP="004162DA">
            <w:pPr>
              <w:pStyle w:val="a5"/>
              <w:tabs>
                <w:tab w:val="left" w:pos="1260"/>
              </w:tabs>
              <w:spacing w:after="0"/>
              <w:rPr>
                <w:color w:val="000000"/>
              </w:rPr>
            </w:pPr>
            <w:r w:rsidRPr="00417B65">
              <w:rPr>
                <w:color w:val="000000"/>
              </w:rPr>
              <w:t>сельскохозяйственных предприятий.</w:t>
            </w:r>
          </w:p>
          <w:p w:rsidR="00417B65" w:rsidRPr="00417B65" w:rsidRDefault="00417B65" w:rsidP="004162DA">
            <w:pPr>
              <w:pStyle w:val="a5"/>
              <w:spacing w:after="0"/>
              <w:rPr>
                <w:color w:val="000000"/>
              </w:rPr>
            </w:pPr>
            <w:r w:rsidRPr="00417B65">
              <w:rPr>
                <w:color w:val="000000"/>
              </w:rPr>
              <w:t>Выполнять монтаж воздушных линий электропередач и трансформаторных подстанций.</w:t>
            </w:r>
          </w:p>
          <w:p w:rsidR="00417B65" w:rsidRPr="00417B65" w:rsidRDefault="00417B65" w:rsidP="004162DA">
            <w:pPr>
              <w:pStyle w:val="a5"/>
              <w:spacing w:after="0"/>
              <w:rPr>
                <w:color w:val="000000"/>
              </w:rPr>
            </w:pPr>
            <w:r w:rsidRPr="00417B65">
              <w:rPr>
                <w:color w:val="000000"/>
              </w:rPr>
              <w:t xml:space="preserve">Обеспечивать </w:t>
            </w:r>
            <w:proofErr w:type="spellStart"/>
            <w:r w:rsidRPr="00417B65">
              <w:rPr>
                <w:color w:val="000000"/>
              </w:rPr>
              <w:t>электробезопасность</w:t>
            </w:r>
            <w:proofErr w:type="spellEnd"/>
          </w:p>
          <w:p w:rsidR="00417B65" w:rsidRPr="00417B65" w:rsidRDefault="00417B65" w:rsidP="004162DA">
            <w:pPr>
              <w:pStyle w:val="a5"/>
              <w:spacing w:after="0"/>
              <w:rPr>
                <w:color w:val="000000"/>
              </w:rPr>
            </w:pPr>
            <w:r w:rsidRPr="00417B65">
              <w:rPr>
                <w:color w:val="000000"/>
              </w:rPr>
              <w:t>Осуществлять техническое обслуживание электрооборудования и автоматизированных систем сельскохозяйственной техники.</w:t>
            </w:r>
          </w:p>
          <w:p w:rsidR="00417B65" w:rsidRPr="00417B65" w:rsidRDefault="00417B65" w:rsidP="004162DA">
            <w:pPr>
              <w:pStyle w:val="a5"/>
              <w:spacing w:after="0"/>
              <w:rPr>
                <w:color w:val="000000"/>
              </w:rPr>
            </w:pPr>
            <w:r w:rsidRPr="00417B65">
              <w:rPr>
                <w:color w:val="000000"/>
              </w:rPr>
              <w:t>Диагностировать неисправности и осуществлять текущий и капитальный ремонт электрооборудования и автоматизированных систем сельскохозяйственной техники.</w:t>
            </w:r>
          </w:p>
          <w:p w:rsidR="00417B65" w:rsidRPr="00417B65" w:rsidRDefault="00417B65" w:rsidP="004162DA">
            <w:pPr>
              <w:pStyle w:val="a5"/>
              <w:spacing w:after="0"/>
              <w:rPr>
                <w:color w:val="000000"/>
              </w:rPr>
            </w:pPr>
            <w:r w:rsidRPr="00417B65">
              <w:rPr>
                <w:color w:val="000000"/>
              </w:rPr>
              <w:t xml:space="preserve">Осуществлять надзор и </w:t>
            </w:r>
            <w:proofErr w:type="gramStart"/>
            <w:r w:rsidRPr="00417B65">
              <w:rPr>
                <w:color w:val="000000"/>
              </w:rPr>
              <w:t>контроль за</w:t>
            </w:r>
            <w:proofErr w:type="gramEnd"/>
            <w:r w:rsidRPr="00417B65">
              <w:rPr>
                <w:color w:val="000000"/>
              </w:rPr>
              <w:t xml:space="preserve"> состоянием и эксплуатацией электрооборудования и автоматизированных систем сельскохозяйственной техники.</w:t>
            </w:r>
          </w:p>
          <w:p w:rsidR="00417B65" w:rsidRPr="00417B65" w:rsidRDefault="00417B65" w:rsidP="004162DA">
            <w:pPr>
              <w:pStyle w:val="a5"/>
              <w:spacing w:after="0"/>
              <w:rPr>
                <w:color w:val="000000"/>
              </w:rPr>
            </w:pPr>
            <w:r w:rsidRPr="00417B65">
              <w:rPr>
                <w:color w:val="000000"/>
              </w:rPr>
              <w:t>Участвовать в проведении испытаний электрооборудования сельхозпроизводства.</w:t>
            </w:r>
          </w:p>
          <w:p w:rsidR="00417B65" w:rsidRPr="00417B65" w:rsidRDefault="00417B65" w:rsidP="004162DA">
            <w:pPr>
              <w:pStyle w:val="a5"/>
              <w:spacing w:after="0"/>
              <w:rPr>
                <w:color w:val="000000"/>
              </w:rPr>
            </w:pPr>
            <w:r w:rsidRPr="00417B65">
              <w:rPr>
                <w:color w:val="000000"/>
              </w:rPr>
              <w:t>Участвовать в планировании основных показателей в области обеспечения работоспособности электрического хозяйства сельскохозяйственных потребителей и автоматизированных систем сельскохозяйственной техники.</w:t>
            </w:r>
          </w:p>
          <w:p w:rsidR="00417B65" w:rsidRPr="00417B65" w:rsidRDefault="00417B65" w:rsidP="004162DA">
            <w:pPr>
              <w:pStyle w:val="a5"/>
              <w:spacing w:after="0"/>
              <w:rPr>
                <w:color w:val="000000"/>
              </w:rPr>
            </w:pPr>
            <w:r w:rsidRPr="00417B65">
              <w:rPr>
                <w:color w:val="000000"/>
              </w:rPr>
              <w:t>Планировать выполнение работ исполнителями.</w:t>
            </w:r>
          </w:p>
          <w:p w:rsidR="00417B65" w:rsidRPr="00417B65" w:rsidRDefault="00417B65" w:rsidP="004162DA">
            <w:pPr>
              <w:pStyle w:val="a5"/>
              <w:spacing w:after="0"/>
              <w:rPr>
                <w:color w:val="000000"/>
              </w:rPr>
            </w:pPr>
            <w:r w:rsidRPr="00417B65">
              <w:rPr>
                <w:color w:val="000000"/>
              </w:rPr>
              <w:t>Организовывать работу трудового коллектива.</w:t>
            </w:r>
          </w:p>
          <w:p w:rsidR="00417B65" w:rsidRPr="00417B65" w:rsidRDefault="00417B65" w:rsidP="004162DA">
            <w:pPr>
              <w:pStyle w:val="a5"/>
              <w:spacing w:after="0"/>
              <w:rPr>
                <w:color w:val="000000"/>
              </w:rPr>
            </w:pPr>
            <w:r w:rsidRPr="00417B65">
              <w:rPr>
                <w:color w:val="000000"/>
              </w:rPr>
              <w:t>Контролировать ход и оценивать результаты выполнения работ исполнителями.</w:t>
            </w:r>
          </w:p>
          <w:p w:rsidR="00417B65" w:rsidRPr="00417B65" w:rsidRDefault="00417B65" w:rsidP="004162DA">
            <w:pPr>
              <w:pStyle w:val="a5"/>
              <w:spacing w:after="0"/>
              <w:rPr>
                <w:color w:val="000000"/>
              </w:rPr>
            </w:pPr>
            <w:r w:rsidRPr="00417B65">
              <w:rPr>
                <w:color w:val="000000"/>
              </w:rPr>
              <w:t>Вести утвержденную учетно-отчетную документацию.</w:t>
            </w:r>
          </w:p>
        </w:tc>
      </w:tr>
    </w:tbl>
    <w:p w:rsidR="00065443" w:rsidRDefault="00065443" w:rsidP="007B457F">
      <w:pPr>
        <w:spacing w:after="200" w:line="276" w:lineRule="auto"/>
        <w:rPr>
          <w:b/>
          <w:sz w:val="28"/>
          <w:szCs w:val="28"/>
        </w:rPr>
      </w:pPr>
    </w:p>
    <w:p w:rsidR="007B457F" w:rsidRPr="00073887" w:rsidRDefault="007B457F" w:rsidP="007B457F">
      <w:pPr>
        <w:spacing w:after="200" w:line="276" w:lineRule="auto"/>
        <w:rPr>
          <w:color w:val="000000"/>
          <w:sz w:val="28"/>
          <w:szCs w:val="28"/>
        </w:rPr>
      </w:pPr>
      <w:r w:rsidRPr="00073887">
        <w:rPr>
          <w:b/>
          <w:sz w:val="28"/>
          <w:szCs w:val="28"/>
        </w:rPr>
        <w:t>Краткое содержание дисциплины.</w:t>
      </w:r>
    </w:p>
    <w:p w:rsidR="00C53C48" w:rsidRPr="00FC7CCD" w:rsidRDefault="00C53C48" w:rsidP="00C53C48">
      <w:pPr>
        <w:rPr>
          <w:sz w:val="28"/>
          <w:szCs w:val="28"/>
        </w:rPr>
      </w:pPr>
      <w:r w:rsidRPr="00FC7CCD">
        <w:rPr>
          <w:sz w:val="28"/>
          <w:szCs w:val="28"/>
        </w:rPr>
        <w:t>Правовое регулирование экономических отношений</w:t>
      </w:r>
      <w:r>
        <w:rPr>
          <w:sz w:val="28"/>
          <w:szCs w:val="28"/>
        </w:rPr>
        <w:t>.</w:t>
      </w:r>
      <w:r w:rsidRPr="00FC7CCD">
        <w:rPr>
          <w:sz w:val="28"/>
          <w:szCs w:val="28"/>
        </w:rPr>
        <w:t xml:space="preserve"> Правовое положение субъектов предпринимательской (хозяйственной) деятельности</w:t>
      </w:r>
      <w:r>
        <w:rPr>
          <w:sz w:val="28"/>
          <w:szCs w:val="28"/>
        </w:rPr>
        <w:t xml:space="preserve">. </w:t>
      </w:r>
      <w:r w:rsidRPr="00FC7CCD">
        <w:rPr>
          <w:sz w:val="28"/>
          <w:szCs w:val="28"/>
        </w:rPr>
        <w:t>Правовое регулирование договорных отношений в сфере хозяйственной деятельности</w:t>
      </w:r>
    </w:p>
    <w:p w:rsidR="00C53C48" w:rsidRPr="00FC7CCD" w:rsidRDefault="00C53C48" w:rsidP="00C53C48">
      <w:pPr>
        <w:rPr>
          <w:sz w:val="28"/>
          <w:szCs w:val="28"/>
        </w:rPr>
      </w:pPr>
      <w:r w:rsidRPr="00FC7CCD">
        <w:rPr>
          <w:sz w:val="28"/>
          <w:szCs w:val="28"/>
        </w:rPr>
        <w:t>Трудовой договор: содержание, виды, порядок заключения и расторжения.</w:t>
      </w:r>
    </w:p>
    <w:p w:rsidR="00C53C48" w:rsidRPr="00FC7CCD" w:rsidRDefault="00C53C48" w:rsidP="00C53C48">
      <w:pPr>
        <w:jc w:val="both"/>
        <w:rPr>
          <w:sz w:val="28"/>
          <w:szCs w:val="28"/>
        </w:rPr>
      </w:pPr>
      <w:r w:rsidRPr="00FC7CCD">
        <w:rPr>
          <w:sz w:val="28"/>
          <w:szCs w:val="28"/>
        </w:rPr>
        <w:t>Ответственность сторон трудового договора</w:t>
      </w:r>
      <w:r>
        <w:rPr>
          <w:sz w:val="28"/>
          <w:szCs w:val="28"/>
        </w:rPr>
        <w:t>.</w:t>
      </w:r>
      <w:r w:rsidRPr="00FC7CCD">
        <w:rPr>
          <w:sz w:val="28"/>
          <w:szCs w:val="28"/>
        </w:rPr>
        <w:t xml:space="preserve"> Трудовые споры: понятие и виды</w:t>
      </w:r>
      <w:r>
        <w:rPr>
          <w:sz w:val="28"/>
          <w:szCs w:val="28"/>
        </w:rPr>
        <w:t xml:space="preserve">. </w:t>
      </w:r>
      <w:r w:rsidRPr="00FC7CCD">
        <w:rPr>
          <w:sz w:val="28"/>
          <w:szCs w:val="28"/>
        </w:rPr>
        <w:t>Административные правонарушения</w:t>
      </w:r>
      <w:r>
        <w:rPr>
          <w:sz w:val="28"/>
          <w:szCs w:val="28"/>
        </w:rPr>
        <w:t>.</w:t>
      </w:r>
      <w:r w:rsidRPr="00FC7CCD">
        <w:rPr>
          <w:sz w:val="28"/>
          <w:szCs w:val="28"/>
        </w:rPr>
        <w:t xml:space="preserve"> Административная ответственность</w:t>
      </w:r>
      <w:r>
        <w:rPr>
          <w:sz w:val="28"/>
          <w:szCs w:val="28"/>
        </w:rPr>
        <w:t xml:space="preserve"> </w:t>
      </w:r>
    </w:p>
    <w:p w:rsidR="00065443" w:rsidRDefault="00065443" w:rsidP="007B457F">
      <w:pPr>
        <w:rPr>
          <w:b/>
          <w:sz w:val="28"/>
          <w:szCs w:val="28"/>
        </w:rPr>
      </w:pPr>
    </w:p>
    <w:p w:rsidR="00F745E8" w:rsidRPr="00073887" w:rsidRDefault="007B457F">
      <w:pPr>
        <w:rPr>
          <w:sz w:val="28"/>
          <w:szCs w:val="28"/>
        </w:rPr>
      </w:pPr>
      <w:r w:rsidRPr="00073887">
        <w:rPr>
          <w:b/>
          <w:sz w:val="28"/>
          <w:szCs w:val="28"/>
        </w:rPr>
        <w:t xml:space="preserve">Вид промежуточной аттестации (экзамен, зачет)  - </w:t>
      </w:r>
      <w:bookmarkEnd w:id="0"/>
      <w:r w:rsidR="00417B65" w:rsidRPr="00C53C48">
        <w:rPr>
          <w:sz w:val="28"/>
          <w:szCs w:val="28"/>
        </w:rPr>
        <w:t>зачет</w:t>
      </w:r>
    </w:p>
    <w:p w:rsidR="00C53C48" w:rsidRPr="00073887" w:rsidRDefault="00C53C48">
      <w:pPr>
        <w:rPr>
          <w:sz w:val="28"/>
          <w:szCs w:val="28"/>
        </w:rPr>
      </w:pPr>
    </w:p>
    <w:sectPr w:rsidR="00C53C48" w:rsidRPr="00073887" w:rsidSect="00A00D78">
      <w:pgSz w:w="11906" w:h="16838"/>
      <w:pgMar w:top="899" w:right="1134" w:bottom="1079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440961"/>
    <w:multiLevelType w:val="hybridMultilevel"/>
    <w:tmpl w:val="AA96D0E2"/>
    <w:lvl w:ilvl="0" w:tplc="0C24345E">
      <w:start w:val="1"/>
      <w:numFmt w:val="bullet"/>
      <w:lvlText w:val="–"/>
      <w:lvlJc w:val="left"/>
      <w:pPr>
        <w:tabs>
          <w:tab w:val="num" w:pos="1785"/>
        </w:tabs>
        <w:ind w:left="1785" w:hanging="705"/>
      </w:pPr>
      <w:rPr>
        <w:rFonts w:ascii="Times New Roman" w:eastAsia="Times New Roman" w:hAnsi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6472969"/>
    <w:multiLevelType w:val="hybridMultilevel"/>
    <w:tmpl w:val="97C87936"/>
    <w:lvl w:ilvl="0" w:tplc="8BF846B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28962F7C"/>
    <w:multiLevelType w:val="hybridMultilevel"/>
    <w:tmpl w:val="AF78163C"/>
    <w:lvl w:ilvl="0" w:tplc="F1028F4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0D77E37"/>
    <w:multiLevelType w:val="hybridMultilevel"/>
    <w:tmpl w:val="407AF080"/>
    <w:lvl w:ilvl="0" w:tplc="0C24345E">
      <w:start w:val="1"/>
      <w:numFmt w:val="bullet"/>
      <w:lvlText w:val="–"/>
      <w:lvlJc w:val="left"/>
      <w:pPr>
        <w:tabs>
          <w:tab w:val="num" w:pos="1785"/>
        </w:tabs>
        <w:ind w:left="1785" w:hanging="705"/>
      </w:pPr>
      <w:rPr>
        <w:rFonts w:ascii="Times New Roman" w:eastAsia="Times New Roman" w:hAnsi="Times New Roman" w:hint="default"/>
        <w:b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57263C"/>
    <w:rsid w:val="00065443"/>
    <w:rsid w:val="00073887"/>
    <w:rsid w:val="000E04A9"/>
    <w:rsid w:val="001B4E6D"/>
    <w:rsid w:val="002939D9"/>
    <w:rsid w:val="003B0EA9"/>
    <w:rsid w:val="00417B65"/>
    <w:rsid w:val="004C34CC"/>
    <w:rsid w:val="0057263C"/>
    <w:rsid w:val="007B457F"/>
    <w:rsid w:val="008F6C23"/>
    <w:rsid w:val="00A36150"/>
    <w:rsid w:val="00BD04FF"/>
    <w:rsid w:val="00BF12BD"/>
    <w:rsid w:val="00C53C48"/>
    <w:rsid w:val="00E02BC5"/>
    <w:rsid w:val="00F745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5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A36150"/>
    <w:pPr>
      <w:keepNext/>
      <w:tabs>
        <w:tab w:val="left" w:pos="708"/>
      </w:tabs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457F"/>
    <w:pPr>
      <w:ind w:left="720"/>
      <w:contextualSpacing/>
    </w:pPr>
  </w:style>
  <w:style w:type="character" w:customStyle="1" w:styleId="c11c3">
    <w:name w:val="c11 c3"/>
    <w:basedOn w:val="a0"/>
    <w:uiPriority w:val="99"/>
    <w:rsid w:val="007B457F"/>
    <w:rPr>
      <w:rFonts w:cs="Times New Roman"/>
    </w:rPr>
  </w:style>
  <w:style w:type="paragraph" w:customStyle="1" w:styleId="Style29">
    <w:name w:val="Style29"/>
    <w:basedOn w:val="a"/>
    <w:uiPriority w:val="99"/>
    <w:rsid w:val="007B457F"/>
    <w:pPr>
      <w:widowControl w:val="0"/>
      <w:autoSpaceDE w:val="0"/>
      <w:autoSpaceDN w:val="0"/>
      <w:adjustRightInd w:val="0"/>
    </w:pPr>
  </w:style>
  <w:style w:type="character" w:customStyle="1" w:styleId="FontStyle147">
    <w:name w:val="Font Style147"/>
    <w:uiPriority w:val="99"/>
    <w:rsid w:val="007B457F"/>
    <w:rPr>
      <w:rFonts w:ascii="Times New Roman" w:hAnsi="Times New Roman" w:cs="Times New Roman" w:hint="default"/>
      <w:b/>
      <w:bCs/>
      <w:i/>
      <w:iCs/>
      <w:sz w:val="18"/>
      <w:szCs w:val="18"/>
    </w:rPr>
  </w:style>
  <w:style w:type="character" w:customStyle="1" w:styleId="20">
    <w:name w:val="Заголовок 2 Знак"/>
    <w:basedOn w:val="a0"/>
    <w:link w:val="2"/>
    <w:rsid w:val="00A36150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4">
    <w:name w:val="Для таблиц"/>
    <w:basedOn w:val="a"/>
    <w:rsid w:val="00A36150"/>
  </w:style>
  <w:style w:type="paragraph" w:styleId="a5">
    <w:name w:val="Body Text"/>
    <w:basedOn w:val="a"/>
    <w:link w:val="a6"/>
    <w:rsid w:val="001B4E6D"/>
    <w:pPr>
      <w:spacing w:after="120"/>
    </w:pPr>
  </w:style>
  <w:style w:type="character" w:customStyle="1" w:styleId="a6">
    <w:name w:val="Основной текст Знак"/>
    <w:basedOn w:val="a0"/>
    <w:link w:val="a5"/>
    <w:rsid w:val="001B4E6D"/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36">
    <w:name w:val="Font Style136"/>
    <w:rsid w:val="001B4E6D"/>
    <w:rPr>
      <w:rFonts w:ascii="Times New Roman" w:hAnsi="Times New Roman" w:cs="Times New Roman" w:hint="default"/>
      <w:sz w:val="18"/>
      <w:szCs w:val="18"/>
    </w:rPr>
  </w:style>
  <w:style w:type="character" w:customStyle="1" w:styleId="a7">
    <w:name w:val="Основной текст_"/>
    <w:basedOn w:val="a0"/>
    <w:rsid w:val="001B4E6D"/>
    <w:rPr>
      <w:rFonts w:ascii="Times New Roman" w:hAnsi="Times New Roman" w:cs="Times New Roman"/>
      <w:sz w:val="27"/>
      <w:szCs w:val="27"/>
      <w:u w:val="none"/>
    </w:rPr>
  </w:style>
  <w:style w:type="character" w:customStyle="1" w:styleId="12pt">
    <w:name w:val="Основной текст + 12 pt"/>
    <w:basedOn w:val="a7"/>
    <w:rsid w:val="001B4E6D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5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A36150"/>
    <w:pPr>
      <w:keepNext/>
      <w:tabs>
        <w:tab w:val="left" w:pos="708"/>
      </w:tabs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457F"/>
    <w:pPr>
      <w:ind w:left="720"/>
      <w:contextualSpacing/>
    </w:pPr>
  </w:style>
  <w:style w:type="character" w:customStyle="1" w:styleId="c11c3">
    <w:name w:val="c11 c3"/>
    <w:basedOn w:val="a0"/>
    <w:uiPriority w:val="99"/>
    <w:rsid w:val="007B457F"/>
    <w:rPr>
      <w:rFonts w:cs="Times New Roman"/>
    </w:rPr>
  </w:style>
  <w:style w:type="paragraph" w:customStyle="1" w:styleId="Style29">
    <w:name w:val="Style29"/>
    <w:basedOn w:val="a"/>
    <w:uiPriority w:val="99"/>
    <w:rsid w:val="007B457F"/>
    <w:pPr>
      <w:widowControl w:val="0"/>
      <w:autoSpaceDE w:val="0"/>
      <w:autoSpaceDN w:val="0"/>
      <w:adjustRightInd w:val="0"/>
    </w:pPr>
  </w:style>
  <w:style w:type="character" w:customStyle="1" w:styleId="FontStyle147">
    <w:name w:val="Font Style147"/>
    <w:uiPriority w:val="99"/>
    <w:rsid w:val="007B457F"/>
    <w:rPr>
      <w:rFonts w:ascii="Times New Roman" w:hAnsi="Times New Roman" w:cs="Times New Roman" w:hint="default"/>
      <w:b/>
      <w:bCs/>
      <w:i/>
      <w:iCs/>
      <w:sz w:val="18"/>
      <w:szCs w:val="18"/>
    </w:rPr>
  </w:style>
  <w:style w:type="character" w:customStyle="1" w:styleId="20">
    <w:name w:val="Заголовок 2 Знак"/>
    <w:basedOn w:val="a0"/>
    <w:link w:val="2"/>
    <w:rsid w:val="00A36150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4">
    <w:name w:val="Для таблиц"/>
    <w:basedOn w:val="a"/>
    <w:rsid w:val="00A3615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94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657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</dc:creator>
  <cp:keywords/>
  <dc:description/>
  <cp:lastModifiedBy>Нина Ивановна</cp:lastModifiedBy>
  <cp:revision>9</cp:revision>
  <cp:lastPrinted>2019-10-31T16:03:00Z</cp:lastPrinted>
  <dcterms:created xsi:type="dcterms:W3CDTF">2019-10-25T08:01:00Z</dcterms:created>
  <dcterms:modified xsi:type="dcterms:W3CDTF">2019-11-01T12:50:00Z</dcterms:modified>
</cp:coreProperties>
</file>