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60" w:rsidRDefault="00691D60" w:rsidP="00691D60">
      <w:pPr>
        <w:spacing w:after="0" w:line="240" w:lineRule="auto"/>
        <w:ind w:firstLine="709"/>
        <w:jc w:val="both"/>
        <w:rPr>
          <w:b/>
          <w:sz w:val="36"/>
        </w:rPr>
      </w:pPr>
      <w:r>
        <w:rPr>
          <w:b/>
          <w:szCs w:val="28"/>
        </w:rPr>
        <w:t>Научное направление</w:t>
      </w:r>
      <w:r>
        <w:rPr>
          <w:b/>
          <w:caps/>
          <w:szCs w:val="28"/>
        </w:rPr>
        <w:t xml:space="preserve">  - </w:t>
      </w:r>
      <w:r>
        <w:rPr>
          <w:rFonts w:ascii="Times New Roman CYR" w:hAnsi="Times New Roman CYR" w:cs="Times New Roman CYR"/>
          <w:b/>
          <w:color w:val="000000"/>
          <w:szCs w:val="26"/>
        </w:rPr>
        <w:t>Пути предотвращения загрязнения водоемов и обезвреживания отходов в сельском хозяйстве</w:t>
      </w:r>
    </w:p>
    <w:p w:rsidR="00691D60" w:rsidRDefault="00691D60" w:rsidP="00691D60">
      <w:pPr>
        <w:spacing w:after="0" w:line="240" w:lineRule="auto"/>
        <w:ind w:firstLine="709"/>
        <w:jc w:val="both"/>
      </w:pPr>
    </w:p>
    <w:p w:rsidR="00691D60" w:rsidRDefault="00691D60" w:rsidP="00691D60">
      <w:pPr>
        <w:spacing w:after="0" w:line="240" w:lineRule="auto"/>
        <w:ind w:firstLine="709"/>
        <w:jc w:val="both"/>
      </w:pPr>
      <w:r>
        <w:t xml:space="preserve">Направления подготовки: </w:t>
      </w:r>
    </w:p>
    <w:p w:rsidR="00691D60" w:rsidRDefault="00691D60" w:rsidP="00691D60">
      <w:pPr>
        <w:spacing w:after="0" w:line="240" w:lineRule="auto"/>
        <w:ind w:firstLine="709"/>
        <w:jc w:val="both"/>
      </w:pPr>
      <w:proofErr w:type="spellStart"/>
      <w:r>
        <w:t>бакалавриат</w:t>
      </w:r>
      <w:proofErr w:type="spellEnd"/>
      <w:r>
        <w:t xml:space="preserve"> 20.03.02 </w:t>
      </w:r>
      <w:proofErr w:type="spellStart"/>
      <w:r>
        <w:t>Природообустройство</w:t>
      </w:r>
      <w:proofErr w:type="spellEnd"/>
      <w:r>
        <w:t xml:space="preserve"> и водопользование, </w:t>
      </w:r>
    </w:p>
    <w:p w:rsidR="00691D60" w:rsidRDefault="00691D60" w:rsidP="00691D60">
      <w:pPr>
        <w:spacing w:after="0" w:line="240" w:lineRule="auto"/>
        <w:ind w:firstLine="709"/>
        <w:jc w:val="both"/>
      </w:pPr>
      <w:r>
        <w:t xml:space="preserve">20.03.01. </w:t>
      </w:r>
      <w:proofErr w:type="spellStart"/>
      <w:r>
        <w:t>Техносферная</w:t>
      </w:r>
      <w:proofErr w:type="spellEnd"/>
      <w:r>
        <w:t xml:space="preserve"> безопасность</w:t>
      </w:r>
    </w:p>
    <w:p w:rsidR="00691D60" w:rsidRDefault="00691D60" w:rsidP="00691D60">
      <w:pPr>
        <w:spacing w:after="0" w:line="240" w:lineRule="auto"/>
        <w:ind w:firstLine="709"/>
        <w:jc w:val="both"/>
      </w:pPr>
      <w:r>
        <w:t xml:space="preserve">магистратура 20.04.02 </w:t>
      </w:r>
      <w:proofErr w:type="spellStart"/>
      <w:r>
        <w:t>Природообустройство</w:t>
      </w:r>
      <w:proofErr w:type="spellEnd"/>
      <w:r>
        <w:t xml:space="preserve"> и водопользование</w:t>
      </w:r>
    </w:p>
    <w:p w:rsidR="00691D60" w:rsidRDefault="00691D60" w:rsidP="00691D60">
      <w:pPr>
        <w:spacing w:after="0" w:line="240" w:lineRule="auto"/>
        <w:ind w:firstLine="709"/>
        <w:jc w:val="both"/>
        <w:rPr>
          <w:bCs/>
          <w:color w:val="000000" w:themeColor="text1"/>
          <w:szCs w:val="28"/>
        </w:rPr>
      </w:pPr>
    </w:p>
    <w:p w:rsidR="00691D60" w:rsidRDefault="00691D60" w:rsidP="00691D60">
      <w:pPr>
        <w:spacing w:after="0"/>
        <w:ind w:firstLine="709"/>
        <w:jc w:val="both"/>
        <w:rPr>
          <w:szCs w:val="28"/>
        </w:rPr>
      </w:pPr>
      <w:r>
        <w:rPr>
          <w:b/>
          <w:szCs w:val="28"/>
        </w:rPr>
        <w:t>Результаты научной деятельности:</w:t>
      </w:r>
      <w:r>
        <w:rPr>
          <w:szCs w:val="28"/>
        </w:rPr>
        <w:t xml:space="preserve"> отчеты, рекомендации производству, статьи, участие в научных конференциях (международные, всероссийские).</w:t>
      </w:r>
    </w:p>
    <w:p w:rsidR="00691D60" w:rsidRDefault="00691D60" w:rsidP="00691D60">
      <w:pPr>
        <w:spacing w:after="0" w:line="240" w:lineRule="auto"/>
        <w:jc w:val="both"/>
        <w:rPr>
          <w:b/>
        </w:rPr>
      </w:pPr>
    </w:p>
    <w:p w:rsidR="00691D60" w:rsidRDefault="00691D60" w:rsidP="00691D60">
      <w:pPr>
        <w:spacing w:after="0" w:line="240" w:lineRule="auto"/>
        <w:ind w:firstLine="709"/>
        <w:jc w:val="both"/>
      </w:pPr>
      <w:r>
        <w:rPr>
          <w:b/>
        </w:rPr>
        <w:t xml:space="preserve">Цель исследования: </w:t>
      </w:r>
      <w:r>
        <w:rPr>
          <w:szCs w:val="28"/>
        </w:rPr>
        <w:t>Предотвращение загрязнения водоемов и обезвреживания отходов в сельском хозяйстве</w:t>
      </w:r>
      <w:r>
        <w:t>.</w:t>
      </w:r>
    </w:p>
    <w:p w:rsidR="00691D60" w:rsidRDefault="00691D60" w:rsidP="00691D60">
      <w:pPr>
        <w:spacing w:after="0" w:line="240" w:lineRule="auto"/>
        <w:ind w:firstLine="709"/>
        <w:jc w:val="both"/>
      </w:pPr>
      <w:r>
        <w:rPr>
          <w:b/>
        </w:rPr>
        <w:t>Ожидаемые результаты</w:t>
      </w:r>
      <w:r>
        <w:t>:</w:t>
      </w:r>
      <w:r>
        <w:rPr>
          <w:b/>
        </w:rPr>
        <w:t xml:space="preserve"> </w:t>
      </w:r>
      <w:r>
        <w:rPr>
          <w:szCs w:val="28"/>
        </w:rPr>
        <w:t xml:space="preserve">Расширение мероприятий по предотвращению загрязнения водоемов. </w:t>
      </w:r>
    </w:p>
    <w:p w:rsidR="00691D60" w:rsidRDefault="00691D60" w:rsidP="00691D60">
      <w:pPr>
        <w:spacing w:after="0" w:line="240" w:lineRule="auto"/>
        <w:ind w:firstLine="709"/>
        <w:jc w:val="both"/>
        <w:rPr>
          <w:szCs w:val="28"/>
        </w:rPr>
      </w:pPr>
      <w:r>
        <w:rPr>
          <w:b/>
        </w:rPr>
        <w:t xml:space="preserve">Научная новизна исследований: </w:t>
      </w:r>
      <w:r>
        <w:rPr>
          <w:szCs w:val="28"/>
        </w:rPr>
        <w:t xml:space="preserve">В химическом и физическом исследовании воды с целью определения веществ, присутствующих в воде (качественный и количественный анализ) и улучшения условий обитания </w:t>
      </w:r>
      <w:proofErr w:type="spellStart"/>
      <w:r>
        <w:rPr>
          <w:szCs w:val="28"/>
        </w:rPr>
        <w:t>аквакультуры</w:t>
      </w:r>
      <w:proofErr w:type="spellEnd"/>
      <w:r>
        <w:rPr>
          <w:szCs w:val="28"/>
        </w:rPr>
        <w:t>, человека. Микробиологические и биологические исследования проводятся для установления наличия видов и количества вирусов, бактерий, микроорганизмов, фито – и зоопланктона.</w:t>
      </w:r>
    </w:p>
    <w:p w:rsidR="00691D60" w:rsidRDefault="00691D60" w:rsidP="00691D60">
      <w:pPr>
        <w:spacing w:after="0" w:line="240" w:lineRule="auto"/>
        <w:ind w:firstLine="709"/>
        <w:jc w:val="both"/>
      </w:pPr>
      <w:r>
        <w:rPr>
          <w:b/>
        </w:rPr>
        <w:t>Практическая значимость работы</w:t>
      </w:r>
      <w:r>
        <w:t xml:space="preserve">:  </w:t>
      </w:r>
      <w:r>
        <w:rPr>
          <w:szCs w:val="28"/>
        </w:rPr>
        <w:t xml:space="preserve">Предложить актуальные биологические методы защиты, которые, в отличие от </w:t>
      </w:r>
      <w:proofErr w:type="gramStart"/>
      <w:r>
        <w:rPr>
          <w:szCs w:val="28"/>
        </w:rPr>
        <w:t>химических</w:t>
      </w:r>
      <w:proofErr w:type="gramEnd"/>
      <w:r>
        <w:rPr>
          <w:szCs w:val="28"/>
        </w:rPr>
        <w:t>, считаются относительно безопасными для экологии.</w:t>
      </w:r>
    </w:p>
    <w:p w:rsidR="00691D60" w:rsidRDefault="00691D60" w:rsidP="00691D60">
      <w:pPr>
        <w:spacing w:after="0" w:line="240" w:lineRule="auto"/>
        <w:ind w:firstLine="709"/>
        <w:jc w:val="both"/>
      </w:pPr>
    </w:p>
    <w:p w:rsidR="00F45981" w:rsidRDefault="00691D60">
      <w:bookmarkStart w:id="0" w:name="_GoBack"/>
      <w:bookmarkEnd w:id="0"/>
    </w:p>
    <w:sectPr w:rsidR="00F45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60"/>
    <w:rsid w:val="000542C1"/>
    <w:rsid w:val="00691D60"/>
    <w:rsid w:val="006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6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6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Tereshin</dc:creator>
  <cp:lastModifiedBy>Vladimir Tereshin</cp:lastModifiedBy>
  <cp:revision>1</cp:revision>
  <dcterms:created xsi:type="dcterms:W3CDTF">2024-02-09T15:37:00Z</dcterms:created>
  <dcterms:modified xsi:type="dcterms:W3CDTF">2024-02-09T15:38:00Z</dcterms:modified>
</cp:coreProperties>
</file>